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National curriculum in England: PE study.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 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Q. What percentage of your current Year 6 cohort swim competently, confidently and proficiently over a distance of at least 25 meters?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A. 33%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Q. What percentage of your current Year 6 cohort use a range of strokes effectively (for example, front crawl, backstroke and breaststroke)?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A. 8%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Q. What percentage of your current Year 6 cohort perform safe self-rescue in different water-based situations?</w:t>
      </w:r>
    </w:p>
    <w:p w:rsidR="00B758E2" w:rsidRDefault="00B758E2" w:rsidP="00B758E2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A. 41%</w:t>
      </w:r>
    </w:p>
    <w:p w:rsidR="00EE026D" w:rsidRDefault="00EE026D">
      <w:bookmarkStart w:id="0" w:name="_GoBack"/>
      <w:bookmarkEnd w:id="0"/>
    </w:p>
    <w:sectPr w:rsidR="00EE02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E2"/>
    <w:rsid w:val="00394056"/>
    <w:rsid w:val="003A71B4"/>
    <w:rsid w:val="003F1119"/>
    <w:rsid w:val="00577657"/>
    <w:rsid w:val="005B24D4"/>
    <w:rsid w:val="00652D5B"/>
    <w:rsid w:val="00B632FD"/>
    <w:rsid w:val="00B758E2"/>
    <w:rsid w:val="00D5521D"/>
    <w:rsid w:val="00E0104A"/>
    <w:rsid w:val="00EB7171"/>
    <w:rsid w:val="00EE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EBACD-8EF9-4BD2-B31D-28D3053F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58E2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1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Brown</dc:creator>
  <cp:keywords/>
  <dc:description/>
  <cp:lastModifiedBy>Ian Brown</cp:lastModifiedBy>
  <cp:revision>1</cp:revision>
  <dcterms:created xsi:type="dcterms:W3CDTF">2025-07-15T09:52:00Z</dcterms:created>
  <dcterms:modified xsi:type="dcterms:W3CDTF">2025-07-15T09:53:00Z</dcterms:modified>
</cp:coreProperties>
</file>