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533" w:rsidRDefault="00822533" w:rsidP="0082253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</w:rPr>
      </w:pPr>
      <w:r>
        <w:rPr>
          <w:noProof/>
        </w:rPr>
        <w:drawing>
          <wp:inline distT="0" distB="0" distL="0" distR="0">
            <wp:extent cx="1508760" cy="848817"/>
            <wp:effectExtent l="0" t="0" r="0" b="8890"/>
            <wp:docPr id="1" name="Picture 1" descr="Find a job - GOV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nd a job - GOV.U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636" cy="852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533" w:rsidRDefault="00822533" w:rsidP="0082253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</w:rPr>
      </w:pPr>
      <w:r w:rsidRPr="00822533"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</w:rPr>
        <w:t>National curriculum in England: PE programmes of study</w:t>
      </w:r>
      <w:r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</w:rPr>
        <w:t>.</w:t>
      </w:r>
    </w:p>
    <w:p w:rsidR="00822533" w:rsidRDefault="00822533" w:rsidP="0082253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B0C0C"/>
          <w:kern w:val="36"/>
          <w:sz w:val="48"/>
          <w:szCs w:val="48"/>
          <w:lang w:eastAsia="en-GB"/>
        </w:rPr>
      </w:pPr>
    </w:p>
    <w:p w:rsidR="00822533" w:rsidRDefault="00822533" w:rsidP="0082253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>Q. What percentage of your current Year 6 cohort swim competently, confidently and proficiently over a distance of at least 25 meters?</w:t>
      </w:r>
    </w:p>
    <w:p w:rsidR="00CE2EA1" w:rsidRDefault="00822533" w:rsidP="0082253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>A.</w:t>
      </w:r>
      <w:r w:rsidR="0005430F"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 xml:space="preserve"> 35%</w:t>
      </w:r>
    </w:p>
    <w:p w:rsidR="00822533" w:rsidRDefault="00822533" w:rsidP="0082253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>Q. What percentage of your current Year 6 cohort use a range of strokes effectively (for example, front crawl, backstroke and breaststroke)?</w:t>
      </w:r>
    </w:p>
    <w:p w:rsidR="00822533" w:rsidRDefault="00822533" w:rsidP="0082253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>A</w:t>
      </w:r>
      <w:r w:rsidR="00450EC7"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>.</w:t>
      </w:r>
      <w:r w:rsidR="0005430F"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 xml:space="preserve"> 23%</w:t>
      </w:r>
    </w:p>
    <w:p w:rsidR="00822533" w:rsidRDefault="00822533" w:rsidP="0082253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>Q. What pe</w:t>
      </w:r>
      <w:r w:rsidR="00450EC7"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>rc</w:t>
      </w:r>
      <w:r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>entage of your current Year 6 cohort perform safe self-rescue in different water-based situations?</w:t>
      </w:r>
    </w:p>
    <w:p w:rsidR="00822533" w:rsidRPr="00822533" w:rsidRDefault="00822533" w:rsidP="00822533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>A</w:t>
      </w:r>
      <w:r w:rsidR="00450EC7"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>.</w:t>
      </w:r>
      <w:r w:rsidR="0005430F">
        <w:rPr>
          <w:rFonts w:ascii="Arial" w:eastAsia="Times New Roman" w:hAnsi="Arial" w:cs="Arial"/>
          <w:b/>
          <w:bCs/>
          <w:color w:val="0B0C0C"/>
          <w:kern w:val="36"/>
          <w:sz w:val="24"/>
          <w:szCs w:val="24"/>
          <w:lang w:eastAsia="en-GB"/>
        </w:rPr>
        <w:t xml:space="preserve"> 47%</w:t>
      </w:r>
      <w:bookmarkStart w:id="0" w:name="_GoBack"/>
      <w:bookmarkEnd w:id="0"/>
    </w:p>
    <w:p w:rsidR="00815740" w:rsidRDefault="0005430F"/>
    <w:sectPr w:rsidR="008157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533"/>
    <w:rsid w:val="0005430F"/>
    <w:rsid w:val="001D121B"/>
    <w:rsid w:val="003D066C"/>
    <w:rsid w:val="00450EC7"/>
    <w:rsid w:val="006F4BB5"/>
    <w:rsid w:val="00822533"/>
    <w:rsid w:val="00CE2EA1"/>
    <w:rsid w:val="00F6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F3477"/>
  <w15:chartTrackingRefBased/>
  <w15:docId w15:val="{C1B349BB-7B71-4F6F-B454-728653364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225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25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00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Sherbourne Fields School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Lucas</dc:creator>
  <cp:keywords/>
  <dc:description/>
  <cp:lastModifiedBy>Mark Lucas</cp:lastModifiedBy>
  <cp:revision>5</cp:revision>
  <dcterms:created xsi:type="dcterms:W3CDTF">2023-04-27T14:32:00Z</dcterms:created>
  <dcterms:modified xsi:type="dcterms:W3CDTF">2024-07-08T15:22:00Z</dcterms:modified>
</cp:coreProperties>
</file>